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F" w:rsidRPr="00131BAF" w:rsidRDefault="00131BAF" w:rsidP="00131BAF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131BAF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131BAF" w:rsidRPr="00131BAF" w:rsidRDefault="00131BAF" w:rsidP="00131BAF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>Управления Роскомнадзора по</w:t>
      </w:r>
      <w:r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Пензенской области </w:t>
      </w: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на 2014-2015 годы </w:t>
      </w:r>
      <w:r w:rsidR="009A413D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в </w:t>
      </w:r>
      <w:r w:rsidR="002E26BD">
        <w:rPr>
          <w:rFonts w:ascii="Times New Roman" w:eastAsia="Calibri" w:hAnsi="Times New Roman" w:cs="Times New Roman"/>
          <w:spacing w:val="-8"/>
          <w:sz w:val="26"/>
          <w:szCs w:val="26"/>
        </w:rPr>
        <w:t>3</w:t>
      </w:r>
      <w:r w:rsidR="009A413D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квартале 2015 г.</w:t>
      </w: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559"/>
        <w:gridCol w:w="2268"/>
        <w:gridCol w:w="4252"/>
        <w:gridCol w:w="1134"/>
        <w:gridCol w:w="1418"/>
      </w:tblGrid>
      <w:tr w:rsidR="00131BAF" w:rsidRPr="00131BAF" w:rsidTr="00EC3E13">
        <w:tc>
          <w:tcPr>
            <w:tcW w:w="567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559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131BAF" w:rsidRPr="00131BAF" w:rsidTr="001C6125">
        <w:trPr>
          <w:trHeight w:val="669"/>
        </w:trPr>
        <w:tc>
          <w:tcPr>
            <w:tcW w:w="567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7"/>
            <w:vAlign w:val="center"/>
          </w:tcPr>
          <w:p w:rsidR="00131BAF" w:rsidRPr="00131BAF" w:rsidRDefault="00131BAF" w:rsidP="005108D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Роскомнадзора </w:t>
            </w:r>
            <w:r w:rsidR="005108D2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 Пензенской области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A413D" w:rsidRPr="00131BAF" w:rsidTr="001C6125">
        <w:trPr>
          <w:trHeight w:val="5453"/>
        </w:trPr>
        <w:tc>
          <w:tcPr>
            <w:tcW w:w="567" w:type="dxa"/>
          </w:tcPr>
          <w:p w:rsidR="009A413D" w:rsidRPr="00131BAF" w:rsidRDefault="009A413D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9A413D" w:rsidRPr="00696538" w:rsidRDefault="009A413D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9A413D" w:rsidRPr="00696538" w:rsidRDefault="009A413D" w:rsidP="001148D1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1276" w:type="dxa"/>
          </w:tcPr>
          <w:p w:rsidR="009A413D" w:rsidRPr="00696538" w:rsidRDefault="009A413D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9A413D" w:rsidRPr="00696538" w:rsidRDefault="009A413D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9A413D" w:rsidRPr="00696538" w:rsidRDefault="009A413D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9A413D" w:rsidRDefault="009A413D" w:rsidP="001148D1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Ежеквартальное выступление работника, ответственного за работу по профилактике коррупционных и иных правонарушений, на планерке Управления, 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целях обеспечения соблюдения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государственными гражданскими служащими Управления ограничений,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запретов и по исполне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нию обязанностей,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установленных законодательством Российской Федерации в целях противодействия коррупции.</w:t>
            </w:r>
            <w:proofErr w:type="gramEnd"/>
          </w:p>
          <w:p w:rsidR="009A413D" w:rsidRDefault="009A413D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  <w:p w:rsidR="00B55BFB" w:rsidRDefault="00B55BFB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 занятие.</w:t>
            </w:r>
          </w:p>
        </w:tc>
        <w:tc>
          <w:tcPr>
            <w:tcW w:w="1134" w:type="dxa"/>
          </w:tcPr>
          <w:p w:rsidR="009A413D" w:rsidRPr="00CE7645" w:rsidRDefault="009A413D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A413D" w:rsidRPr="00131BAF" w:rsidRDefault="009A413D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E13" w:rsidRPr="00131BAF" w:rsidTr="00A8333B">
        <w:trPr>
          <w:trHeight w:val="1905"/>
        </w:trPr>
        <w:tc>
          <w:tcPr>
            <w:tcW w:w="567" w:type="dxa"/>
          </w:tcPr>
          <w:p w:rsidR="00EC3E13" w:rsidRPr="00131BAF" w:rsidRDefault="00EC3E13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EC3E13" w:rsidRPr="007F17CF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обязанностей.</w:t>
            </w:r>
          </w:p>
          <w:p w:rsidR="00EC3E13" w:rsidRPr="00696538" w:rsidRDefault="00EC3E13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E13" w:rsidRPr="00696538" w:rsidRDefault="00EC3E13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</w:t>
            </w:r>
          </w:p>
          <w:p w:rsidR="00EC3E13" w:rsidRPr="00696538" w:rsidRDefault="00EC3E13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C3E13" w:rsidRPr="00696538" w:rsidRDefault="00EC3E13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Pr="00696538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федеральных законов.</w:t>
            </w:r>
          </w:p>
        </w:tc>
        <w:tc>
          <w:tcPr>
            <w:tcW w:w="4252" w:type="dxa"/>
          </w:tcPr>
          <w:p w:rsidR="00EC3E13" w:rsidRDefault="00EC3E13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Проводятся регулярные беседы и обсуждения с государственными служащими по примерам несоблюдения ограничений, касающихся получения подарков в связи с исполнением служебных обязанностей.</w:t>
            </w:r>
            <w:r w:rsidR="003A3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8AD">
              <w:rPr>
                <w:rFonts w:ascii="Times New Roman" w:hAnsi="Times New Roman" w:cs="Times New Roman"/>
                <w:sz w:val="20"/>
                <w:szCs w:val="20"/>
              </w:rPr>
              <w:t>Проведена 1 беседа.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Предупреждение коррупционных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Default="00EC3E13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EC3E13" w:rsidRDefault="00EC3E13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C3E13" w:rsidRPr="00131BAF" w:rsidRDefault="00EC3E13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E13" w:rsidRPr="00131BAF" w:rsidTr="00EC3E13">
        <w:trPr>
          <w:trHeight w:val="291"/>
        </w:trPr>
        <w:tc>
          <w:tcPr>
            <w:tcW w:w="567" w:type="dxa"/>
          </w:tcPr>
          <w:p w:rsidR="00EC3E13" w:rsidRPr="00131BAF" w:rsidRDefault="00EC3E13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1" w:type="dxa"/>
          </w:tcPr>
          <w:p w:rsidR="00EC3E13" w:rsidRPr="00FB326D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</w:t>
            </w:r>
            <w:r w:rsidR="003C0FD7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сведений, представляемых федеральными государственными служащими в соответствии с</w:t>
            </w:r>
            <w:proofErr w:type="gramEnd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</w:t>
            </w:r>
          </w:p>
          <w:p w:rsidR="00EC3E13" w:rsidRPr="00FB326D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</w:t>
            </w:r>
          </w:p>
        </w:tc>
        <w:tc>
          <w:tcPr>
            <w:tcW w:w="1276" w:type="dxa"/>
          </w:tcPr>
          <w:p w:rsidR="00EC3E13" w:rsidRPr="00FB326D" w:rsidRDefault="00EC3E13" w:rsidP="001148D1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Руководитель, </w:t>
            </w:r>
          </w:p>
          <w:p w:rsidR="00EC3E13" w:rsidRPr="00FB326D" w:rsidRDefault="00EC3E13" w:rsidP="001148D1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C3E13" w:rsidRPr="00FB326D" w:rsidRDefault="00EC3E13" w:rsidP="001148D1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1C6125" w:rsidRDefault="00EC3E13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7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</w:t>
            </w:r>
            <w:r w:rsidR="00F138AD" w:rsidRPr="00F138AD">
              <w:rPr>
                <w:rFonts w:ascii="Times New Roman" w:hAnsi="Times New Roman" w:cs="Times New Roman"/>
                <w:sz w:val="20"/>
                <w:szCs w:val="20"/>
              </w:rPr>
              <w:t>Проведена 1 беседа.</w:t>
            </w:r>
          </w:p>
          <w:p w:rsidR="00EC3E13" w:rsidRDefault="00EC3E13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коррупционных правонарушений.</w:t>
            </w:r>
          </w:p>
          <w:p w:rsidR="008F6DE5" w:rsidRDefault="008F6DE5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E13" w:rsidRPr="00CE7645" w:rsidRDefault="00EC3E13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C3E13" w:rsidRPr="00131BAF" w:rsidRDefault="00EC3E13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BAF" w:rsidRPr="00131BAF" w:rsidTr="00FC1BEB">
        <w:trPr>
          <w:trHeight w:val="445"/>
        </w:trPr>
        <w:tc>
          <w:tcPr>
            <w:tcW w:w="567" w:type="dxa"/>
          </w:tcPr>
          <w:p w:rsidR="00131BAF" w:rsidRPr="00131BAF" w:rsidRDefault="00131BAF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168" w:type="dxa"/>
            <w:gridSpan w:val="7"/>
          </w:tcPr>
          <w:p w:rsidR="00131BAF" w:rsidRPr="00131BAF" w:rsidRDefault="00131BAF" w:rsidP="005108D2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5108D2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  <w:proofErr w:type="gramStart"/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.</w:t>
            </w: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, </w:t>
            </w:r>
            <w:proofErr w:type="gramEnd"/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мониторинг коррупционных рисков и их </w:t>
            </w:r>
            <w:r w:rsidRPr="00131B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FC1BEB" w:rsidRPr="00131BAF" w:rsidTr="00EC3E13">
        <w:tc>
          <w:tcPr>
            <w:tcW w:w="567" w:type="dxa"/>
          </w:tcPr>
          <w:p w:rsidR="00FC1BEB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AE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государственных закупок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открытые</w:t>
            </w:r>
            <w:r w:rsidR="00397BF5">
              <w:rPr>
                <w:rFonts w:ascii="Times New Roman" w:hAnsi="Times New Roman" w:cs="Times New Roman"/>
                <w:sz w:val="20"/>
                <w:szCs w:val="20"/>
              </w:rPr>
              <w:t xml:space="preserve"> конкурсы и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 аукционы по размещению госзаказов для нужд Управления Роскомнадзора по Пензенской области в электронной форме.</w:t>
            </w:r>
          </w:p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276" w:type="dxa"/>
          </w:tcPr>
          <w:p w:rsidR="00FC1BEB" w:rsidRPr="00BF36D9" w:rsidRDefault="00FC1BEB" w:rsidP="001148D1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Руководитель, заместитель руководителя, члены </w:t>
            </w:r>
            <w:r w:rsidR="007C2ECC">
              <w:rPr>
                <w:rFonts w:ascii="Times New Roman" w:hAnsi="Times New Roman" w:cs="Times New Roman"/>
                <w:sz w:val="20"/>
                <w:szCs w:val="20"/>
              </w:rPr>
              <w:t xml:space="preserve">единой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проведению процедуры государственных закупок</w:t>
            </w:r>
          </w:p>
        </w:tc>
        <w:tc>
          <w:tcPr>
            <w:tcW w:w="1559" w:type="dxa"/>
          </w:tcPr>
          <w:p w:rsidR="00FC1BEB" w:rsidRPr="00BF36D9" w:rsidRDefault="00397BF5" w:rsidP="00563E2F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C1BEB" w:rsidRPr="00BF36D9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FC1BEB" w:rsidRPr="00BF36D9" w:rsidRDefault="00FC1BEB" w:rsidP="001148D1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4252" w:type="dxa"/>
          </w:tcPr>
          <w:p w:rsidR="00FC1BEB" w:rsidRDefault="00FC1BEB" w:rsidP="007169E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EB" w:rsidRPr="00CE7645" w:rsidRDefault="00F138AD" w:rsidP="001148D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BEB" w:rsidRPr="00131BAF" w:rsidRDefault="00F138AD" w:rsidP="00131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Процедуры закупок не проводились, размещение информации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результатам проведенных закупок не проводилось.</w:t>
            </w:r>
          </w:p>
        </w:tc>
      </w:tr>
      <w:tr w:rsidR="00131BAF" w:rsidRPr="00131BAF" w:rsidTr="00EC3E13">
        <w:tc>
          <w:tcPr>
            <w:tcW w:w="567" w:type="dxa"/>
          </w:tcPr>
          <w:p w:rsidR="00131BAF" w:rsidRPr="00131BAF" w:rsidRDefault="00131BAF" w:rsidP="00131B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168" w:type="dxa"/>
            <w:gridSpan w:val="7"/>
          </w:tcPr>
          <w:p w:rsidR="00131BAF" w:rsidRPr="00131BAF" w:rsidRDefault="00131BAF" w:rsidP="001643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  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397BF5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  <w:r w:rsidR="00563E2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16431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</w:p>
        </w:tc>
      </w:tr>
      <w:tr w:rsidR="00397BF5" w:rsidRPr="00131BAF" w:rsidTr="00EC3E13">
        <w:trPr>
          <w:trHeight w:val="173"/>
        </w:trPr>
        <w:tc>
          <w:tcPr>
            <w:tcW w:w="567" w:type="dxa"/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397BF5" w:rsidRPr="00F166DB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397BF5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обеспечить соответствие с едиными требованиями к размещению и наполнению подраздела «Противодействие коррупции» сайта Управления Роскомнадзора по Пензенской области.</w:t>
            </w:r>
          </w:p>
          <w:p w:rsidR="00397BF5" w:rsidRPr="005A760C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BF5" w:rsidRPr="005A760C" w:rsidRDefault="00397BF5" w:rsidP="001148D1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</w:tcPr>
          <w:p w:rsidR="00397BF5" w:rsidRPr="005A760C" w:rsidRDefault="00397BF5" w:rsidP="001148D1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397BF5" w:rsidRPr="005A760C" w:rsidRDefault="00397BF5" w:rsidP="001148D1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4252" w:type="dxa"/>
          </w:tcPr>
          <w:p w:rsidR="00397BF5" w:rsidRDefault="00397BF5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9F781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9F781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Управления</w:t>
            </w:r>
            <w:r w:rsidRPr="009F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Управления Роскомнадзора по Пензенской области в информационно-телекоммуникационной сети Интернет в подразделе «Противодействие коррупции» продолжается размещение и актуализация информации об антикоррупционной деятельности 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1A5017" w:rsidRDefault="001A5017" w:rsidP="00EE4B3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E4B36">
              <w:rPr>
                <w:rFonts w:ascii="Times New Roman" w:hAnsi="Times New Roman" w:cs="Times New Roman"/>
                <w:sz w:val="20"/>
                <w:szCs w:val="20"/>
              </w:rPr>
              <w:t>июле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  <w:r w:rsidR="0016431C">
              <w:rPr>
                <w:rFonts w:ascii="Times New Roman" w:hAnsi="Times New Roman" w:cs="Times New Roman"/>
                <w:sz w:val="20"/>
                <w:szCs w:val="20"/>
              </w:rPr>
              <w:t xml:space="preserve"> в данном подразделе размещена информация о деятельности Управления по противодействию коррупции за </w:t>
            </w:r>
            <w:r w:rsidR="00EE4B36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  <w:r w:rsidR="0016431C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  <w:p w:rsidR="00EE4B36" w:rsidRDefault="00EE4B36" w:rsidP="00EE4B3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подраздел </w:t>
            </w:r>
            <w:r w:rsidRPr="00EE4B36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введена рубрика «Оценка работы по противодействию коррупции, проводимой кадровым подразделением Управления в 2015 году». Информация о данной рубрике размещена в СМИ.</w:t>
            </w:r>
          </w:p>
        </w:tc>
        <w:tc>
          <w:tcPr>
            <w:tcW w:w="1134" w:type="dxa"/>
          </w:tcPr>
          <w:p w:rsidR="00397BF5" w:rsidRPr="00131BAF" w:rsidRDefault="00563E2F" w:rsidP="00131BAF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97BF5" w:rsidRPr="00131BAF" w:rsidRDefault="00397BF5" w:rsidP="00131BAF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F5" w:rsidRPr="00131BAF" w:rsidTr="00EC3E13">
        <w:tc>
          <w:tcPr>
            <w:tcW w:w="567" w:type="dxa"/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функционирование «горячей линии»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и/или «телефонов доверия» по вопросам противодействия коррупции, а также обеспечить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возможность взаимодействия граждан с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Управлением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730F58">
              <w:t xml:space="preserve"> </w:t>
            </w:r>
            <w:r w:rsidR="00730F58" w:rsidRPr="00730F58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Управления Роскомнадзора по Пензенской области 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информации».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Руководитель, начальник ОПК – главный бухгалтер, начальник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ОПДиМК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Открытость и доступность информации, возможность получения информации в режиме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397BF5" w:rsidRPr="005A760C" w:rsidRDefault="00397BF5" w:rsidP="00563E2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7BF5" w:rsidRDefault="00397BF5" w:rsidP="001148D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Pr="004C2F89" w:rsidRDefault="00730F58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Предупреждений</w:t>
            </w:r>
            <w:r w:rsidRPr="00730F58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редакциям и (или) учредителям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выносилось.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BF5" w:rsidRPr="00131BAF" w:rsidRDefault="00397BF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F5" w:rsidRPr="00131BAF" w:rsidTr="00EC3E13">
        <w:tc>
          <w:tcPr>
            <w:tcW w:w="567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руководителя, начальник ОПК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7BF5" w:rsidRDefault="00397BF5" w:rsidP="001148D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Default="00397BF5" w:rsidP="001148D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  <w:p w:rsidR="00730F58" w:rsidRDefault="00730F58" w:rsidP="00730F58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отчетном периоде обращений по телефону «доверия» 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BF5" w:rsidRPr="00131BAF" w:rsidRDefault="00397BF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8F4" w:rsidRPr="00131BAF" w:rsidTr="0016431C">
        <w:trPr>
          <w:trHeight w:val="3323"/>
        </w:trPr>
        <w:tc>
          <w:tcPr>
            <w:tcW w:w="567" w:type="dxa"/>
            <w:tcBorders>
              <w:right w:val="single" w:sz="4" w:space="0" w:color="auto"/>
            </w:tcBorders>
          </w:tcPr>
          <w:p w:rsidR="005008F4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5008F4" w:rsidRPr="006D04DF" w:rsidRDefault="005008F4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008F4" w:rsidRPr="006D04DF" w:rsidRDefault="005008F4" w:rsidP="001148D1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Повышение </w:t>
            </w:r>
            <w:proofErr w:type="gramStart"/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</w:p>
        </w:tc>
        <w:tc>
          <w:tcPr>
            <w:tcW w:w="4252" w:type="dxa"/>
          </w:tcPr>
          <w:p w:rsidR="005008F4" w:rsidRDefault="005008F4" w:rsidP="001148D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о фактах проявления коррупции в Управлении осуществляется при проведении ежедневного  мониторинга СМИ.</w:t>
            </w:r>
          </w:p>
          <w:p w:rsidR="0088175D" w:rsidRPr="0088175D" w:rsidRDefault="0088175D" w:rsidP="0088175D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817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Публикаций не обнаружено.</w:t>
            </w:r>
          </w:p>
          <w:p w:rsidR="005008F4" w:rsidRPr="00317D4B" w:rsidRDefault="0088175D" w:rsidP="0088175D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817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</w:tcPr>
          <w:p w:rsidR="005008F4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008F4" w:rsidRPr="00131BAF" w:rsidRDefault="005008F4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3A33B5" w:rsidRPr="00131BAF" w:rsidTr="003433AB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3A33B5" w:rsidRPr="003A33B5" w:rsidRDefault="003A33B5" w:rsidP="00131B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3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3B5" w:rsidRPr="00131BAF" w:rsidRDefault="003A33B5" w:rsidP="001643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3A33B5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Мероприятия</w:t>
            </w:r>
            <w:r w:rsidRPr="003A33B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 xml:space="preserve"> Управления Роскомнадзора  </w:t>
            </w:r>
            <w:r w:rsidR="0016431C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по Пензенской области</w:t>
            </w:r>
            <w:r w:rsidRPr="003A33B5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, направленные на противодействие коррупции </w:t>
            </w:r>
            <w:r w:rsidRPr="003A33B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с </w:t>
            </w:r>
            <w:r w:rsidRPr="003A33B5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учетом специфики его деятельности</w:t>
            </w:r>
          </w:p>
        </w:tc>
      </w:tr>
      <w:tr w:rsidR="003A33B5" w:rsidRPr="00131BAF" w:rsidTr="00EC3E13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F423A6" w:rsidRDefault="00F423A6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3A6" w:rsidRDefault="00F423A6" w:rsidP="00881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B5" w:rsidRPr="006D04DF" w:rsidRDefault="00316592" w:rsidP="001148D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33B5" w:rsidRDefault="003A33B5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3B5" w:rsidRPr="006D04DF" w:rsidRDefault="003A33B5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3B5" w:rsidRPr="006D04DF" w:rsidRDefault="003A33B5" w:rsidP="001148D1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A33B5" w:rsidRDefault="003A33B5" w:rsidP="001148D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3B5" w:rsidRDefault="003A33B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3B5" w:rsidRPr="00131BAF" w:rsidRDefault="003A33B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</w:tbl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33B5" w:rsidRDefault="003A33B5" w:rsidP="00E81AEA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3A33B5" w:rsidSect="00E23931">
      <w:headerReference w:type="default" r:id="rId7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0A" w:rsidRDefault="0089100A">
      <w:pPr>
        <w:spacing w:after="0" w:line="240" w:lineRule="auto"/>
      </w:pPr>
      <w:r>
        <w:separator/>
      </w:r>
    </w:p>
  </w:endnote>
  <w:endnote w:type="continuationSeparator" w:id="0">
    <w:p w:rsidR="0089100A" w:rsidRDefault="008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0A" w:rsidRDefault="0089100A">
      <w:pPr>
        <w:spacing w:after="0" w:line="240" w:lineRule="auto"/>
      </w:pPr>
      <w:r>
        <w:separator/>
      </w:r>
    </w:p>
  </w:footnote>
  <w:footnote w:type="continuationSeparator" w:id="0">
    <w:p w:rsidR="0089100A" w:rsidRDefault="0089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D77450" w:rsidRDefault="00E81AEA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C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450" w:rsidRDefault="00462C8F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AF"/>
    <w:rsid w:val="00117696"/>
    <w:rsid w:val="00131BAF"/>
    <w:rsid w:val="0016431C"/>
    <w:rsid w:val="001A5017"/>
    <w:rsid w:val="001C6125"/>
    <w:rsid w:val="002B1F8A"/>
    <w:rsid w:val="002E26BD"/>
    <w:rsid w:val="00316592"/>
    <w:rsid w:val="00397BF5"/>
    <w:rsid w:val="003A33B5"/>
    <w:rsid w:val="003C0FD7"/>
    <w:rsid w:val="00462C8F"/>
    <w:rsid w:val="005008F4"/>
    <w:rsid w:val="005108D2"/>
    <w:rsid w:val="00530F4A"/>
    <w:rsid w:val="00563E2F"/>
    <w:rsid w:val="005D491B"/>
    <w:rsid w:val="005F0492"/>
    <w:rsid w:val="005F395A"/>
    <w:rsid w:val="00707543"/>
    <w:rsid w:val="007169EB"/>
    <w:rsid w:val="00730F58"/>
    <w:rsid w:val="00737B7B"/>
    <w:rsid w:val="007C2ECC"/>
    <w:rsid w:val="007E648A"/>
    <w:rsid w:val="00842317"/>
    <w:rsid w:val="0088175D"/>
    <w:rsid w:val="0089100A"/>
    <w:rsid w:val="008F6DE5"/>
    <w:rsid w:val="009A413D"/>
    <w:rsid w:val="00A363D0"/>
    <w:rsid w:val="00A8333B"/>
    <w:rsid w:val="00B55BFB"/>
    <w:rsid w:val="00B56F3F"/>
    <w:rsid w:val="00BD181C"/>
    <w:rsid w:val="00E81AEA"/>
    <w:rsid w:val="00EC3E13"/>
    <w:rsid w:val="00ED7905"/>
    <w:rsid w:val="00EE4B36"/>
    <w:rsid w:val="00F138AD"/>
    <w:rsid w:val="00F423A6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31BAF"/>
  </w:style>
  <w:style w:type="table" w:styleId="a3">
    <w:name w:val="Table Grid"/>
    <w:basedOn w:val="a1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31BAF"/>
  </w:style>
  <w:style w:type="paragraph" w:styleId="a6">
    <w:name w:val="Balloon Text"/>
    <w:basedOn w:val="a"/>
    <w:link w:val="a7"/>
    <w:uiPriority w:val="99"/>
    <w:semiHidden/>
    <w:unhideWhenUsed/>
    <w:rsid w:val="007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4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31BAF"/>
  </w:style>
  <w:style w:type="table" w:styleId="a3">
    <w:name w:val="Table Grid"/>
    <w:basedOn w:val="a1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31BAF"/>
  </w:style>
  <w:style w:type="paragraph" w:styleId="a6">
    <w:name w:val="Balloon Text"/>
    <w:basedOn w:val="a"/>
    <w:link w:val="a7"/>
    <w:uiPriority w:val="99"/>
    <w:semiHidden/>
    <w:unhideWhenUsed/>
    <w:rsid w:val="007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4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cp:lastPrinted>2015-09-01T13:13:00Z</cp:lastPrinted>
  <dcterms:created xsi:type="dcterms:W3CDTF">2015-09-11T09:15:00Z</dcterms:created>
  <dcterms:modified xsi:type="dcterms:W3CDTF">2015-09-11T09:15:00Z</dcterms:modified>
</cp:coreProperties>
</file>