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B39" w:rsidRDefault="00BC2B39" w:rsidP="00BC2B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B39">
        <w:rPr>
          <w:rFonts w:ascii="Times New Roman" w:hAnsi="Times New Roman" w:cs="Times New Roman"/>
          <w:b/>
          <w:sz w:val="28"/>
          <w:szCs w:val="28"/>
        </w:rPr>
        <w:t>Типовые нарушения, выявленные Управлением Роскомнадзора по Пензенской области в 1 квартале 2016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6"/>
        <w:gridCol w:w="2280"/>
        <w:gridCol w:w="2126"/>
        <w:gridCol w:w="3112"/>
      </w:tblGrid>
      <w:tr w:rsidR="00BC2B39" w:rsidTr="007D7A81">
        <w:tc>
          <w:tcPr>
            <w:tcW w:w="2506" w:type="dxa"/>
          </w:tcPr>
          <w:p w:rsidR="00BC2B39" w:rsidRPr="00DF43E2" w:rsidRDefault="00DF43E2" w:rsidP="00BC2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3E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2280" w:type="dxa"/>
          </w:tcPr>
          <w:p w:rsidR="00BC2B39" w:rsidRPr="00DF43E2" w:rsidRDefault="00DF43E2" w:rsidP="00BC2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3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2126" w:type="dxa"/>
          </w:tcPr>
          <w:p w:rsidR="00BC2B39" w:rsidRPr="00DF43E2" w:rsidRDefault="00DF43E2" w:rsidP="00BC2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(в процентах)</w:t>
            </w:r>
          </w:p>
        </w:tc>
        <w:tc>
          <w:tcPr>
            <w:tcW w:w="3112" w:type="dxa"/>
          </w:tcPr>
          <w:p w:rsidR="00BC2B39" w:rsidRPr="00DF43E2" w:rsidRDefault="00DF43E2" w:rsidP="00BC2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BC2B39" w:rsidTr="006A27A5">
        <w:tc>
          <w:tcPr>
            <w:tcW w:w="10024" w:type="dxa"/>
            <w:gridSpan w:val="4"/>
          </w:tcPr>
          <w:p w:rsidR="00BC2B39" w:rsidRDefault="00DF43E2" w:rsidP="00BC2B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в сфере массовых коммуникаций</w:t>
            </w:r>
          </w:p>
          <w:p w:rsidR="00DF43E2" w:rsidRPr="00DF43E2" w:rsidRDefault="00DF43E2" w:rsidP="006A27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(общее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выявленный нарушений – </w:t>
            </w:r>
            <w:r w:rsidR="006A27A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C2B39" w:rsidTr="007D7A81">
        <w:tc>
          <w:tcPr>
            <w:tcW w:w="2506" w:type="dxa"/>
          </w:tcPr>
          <w:p w:rsidR="00BC2B39" w:rsidRPr="00DF43E2" w:rsidRDefault="00DF43E2" w:rsidP="00DF4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3E2">
              <w:rPr>
                <w:rFonts w:ascii="Times New Roman" w:hAnsi="Times New Roman" w:cs="Times New Roman"/>
                <w:sz w:val="24"/>
                <w:szCs w:val="24"/>
              </w:rPr>
              <w:t>Нарушение статьи 8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средства массовой информации</w:t>
            </w:r>
            <w:r w:rsidRPr="00DF43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(невыход в свет/эфир более одного года) Закона «О СМИ»</w:t>
            </w:r>
          </w:p>
        </w:tc>
        <w:tc>
          <w:tcPr>
            <w:tcW w:w="2280" w:type="dxa"/>
          </w:tcPr>
          <w:p w:rsidR="00BC2B39" w:rsidRPr="00DF43E2" w:rsidRDefault="006A27A5" w:rsidP="00DF4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BC2B39" w:rsidRPr="00DF43E2" w:rsidRDefault="006A27A5" w:rsidP="006A2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F43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43E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BC2B39" w:rsidRPr="00DF43E2" w:rsidRDefault="00DF43E2" w:rsidP="00DF4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решения о фактическом прекращении деятельности редакции СМИ учредители СМИ обязаны обратиться в территориальный орган Роскомнадзора с заявлением о прекращении действия свидетельства о регистрации СМИ. В этом случае нарушение устраняется в рамках досудебного урегулирования спора</w:t>
            </w:r>
          </w:p>
        </w:tc>
      </w:tr>
      <w:tr w:rsidR="00BC2B39" w:rsidTr="006A27A5">
        <w:tc>
          <w:tcPr>
            <w:tcW w:w="10024" w:type="dxa"/>
            <w:gridSpan w:val="4"/>
          </w:tcPr>
          <w:p w:rsidR="00BC2B39" w:rsidRDefault="007E0AB0" w:rsidP="00DF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в сфере связи</w:t>
            </w:r>
          </w:p>
          <w:p w:rsidR="007E0AB0" w:rsidRPr="00DF43E2" w:rsidRDefault="007E0AB0" w:rsidP="00DF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(общее количество выявленных нарушений - 76)</w:t>
            </w:r>
          </w:p>
        </w:tc>
      </w:tr>
      <w:tr w:rsidR="00BC2B39" w:rsidRPr="007D7A81" w:rsidTr="007D7A81">
        <w:tc>
          <w:tcPr>
            <w:tcW w:w="2506" w:type="dxa"/>
          </w:tcPr>
          <w:p w:rsidR="00BC2B39" w:rsidRPr="007D7A81" w:rsidRDefault="007E0AB0" w:rsidP="00DF4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8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правил проектирования, строительства, установки, регистрации или эксплуатации </w:t>
            </w:r>
            <w:proofErr w:type="spellStart"/>
            <w:r w:rsidRPr="007D7A81">
              <w:rPr>
                <w:rFonts w:ascii="Times New Roman" w:hAnsi="Times New Roman" w:cs="Times New Roman"/>
                <w:sz w:val="24"/>
                <w:szCs w:val="24"/>
              </w:rPr>
              <w:t>радиоэолектронных</w:t>
            </w:r>
            <w:proofErr w:type="spellEnd"/>
            <w:r w:rsidRPr="007D7A8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или ВЧУ (ст. 13.4 ч. 1 и ч. 2 КоАП РФ)</w:t>
            </w:r>
          </w:p>
        </w:tc>
        <w:tc>
          <w:tcPr>
            <w:tcW w:w="2280" w:type="dxa"/>
          </w:tcPr>
          <w:p w:rsidR="00BC2B39" w:rsidRPr="007D7A81" w:rsidRDefault="007E0AB0" w:rsidP="00DF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81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:rsidR="00BC2B39" w:rsidRPr="007D7A81" w:rsidRDefault="007D7A81" w:rsidP="00DF43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81">
              <w:rPr>
                <w:rFonts w:ascii="Times New Roman" w:hAnsi="Times New Roman" w:cs="Times New Roman"/>
                <w:b/>
                <w:sz w:val="24"/>
                <w:szCs w:val="24"/>
              </w:rPr>
              <w:t>87 %</w:t>
            </w:r>
          </w:p>
        </w:tc>
        <w:tc>
          <w:tcPr>
            <w:tcW w:w="3112" w:type="dxa"/>
          </w:tcPr>
          <w:p w:rsidR="00BC2B39" w:rsidRPr="007D7A81" w:rsidRDefault="007D7A81" w:rsidP="003E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8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отчетном периоде регулярно проводились совещания с представителями операторов связи, допускающих в своей деятельности наибольшее количество нарушений. По результатам данных встреч определены основные причины таких нарушений, методы и сроки устранения недостатков, приводящих к систематическим нарушениям в вышеназванной сфере.</w:t>
            </w:r>
          </w:p>
        </w:tc>
      </w:tr>
      <w:tr w:rsidR="00C56749" w:rsidRPr="007D7A81" w:rsidTr="009F24B0">
        <w:tc>
          <w:tcPr>
            <w:tcW w:w="10024" w:type="dxa"/>
            <w:gridSpan w:val="4"/>
          </w:tcPr>
          <w:p w:rsidR="00C56749" w:rsidRDefault="00C56749" w:rsidP="00C56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Нарушения в сфере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персональных данных</w:t>
            </w:r>
          </w:p>
          <w:p w:rsidR="00C56749" w:rsidRPr="007D7A81" w:rsidRDefault="00C56749" w:rsidP="00C56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нарушений не выявлено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BC2B39" w:rsidRPr="00BC2B39" w:rsidRDefault="00BC2B39" w:rsidP="00BC2B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C2B39" w:rsidRPr="00BC2B39" w:rsidSect="00BC2B39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B39"/>
    <w:rsid w:val="00347BB0"/>
    <w:rsid w:val="003E2FC5"/>
    <w:rsid w:val="00653A33"/>
    <w:rsid w:val="006A27A5"/>
    <w:rsid w:val="007D7A81"/>
    <w:rsid w:val="007E0AB0"/>
    <w:rsid w:val="00BC2B39"/>
    <w:rsid w:val="00C56749"/>
    <w:rsid w:val="00D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05AA9-2EE3-459A-9D02-7F1A46C23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Петрович Антонов</dc:creator>
  <cp:lastModifiedBy>Дарья Дмитриевна Чистякова</cp:lastModifiedBy>
  <cp:revision>6</cp:revision>
  <cp:lastPrinted>2016-06-01T06:49:00Z</cp:lastPrinted>
  <dcterms:created xsi:type="dcterms:W3CDTF">2016-05-31T11:18:00Z</dcterms:created>
  <dcterms:modified xsi:type="dcterms:W3CDTF">2016-06-01T06:54:00Z</dcterms:modified>
</cp:coreProperties>
</file>